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3B" w:rsidRPr="005B60D8" w:rsidRDefault="00C1223B" w:rsidP="00C1223B">
      <w:pPr>
        <w:jc w:val="right"/>
        <w:rPr>
          <w:b/>
        </w:rPr>
      </w:pPr>
      <w:r w:rsidRPr="005B60D8">
        <w:rPr>
          <w:b/>
        </w:rPr>
        <w:t>BOLETIM DE</w:t>
      </w:r>
      <w:proofErr w:type="gramStart"/>
      <w:r w:rsidRPr="005B60D8">
        <w:rPr>
          <w:b/>
        </w:rPr>
        <w:t xml:space="preserve">  </w:t>
      </w:r>
      <w:proofErr w:type="gramEnd"/>
      <w:r w:rsidRPr="005B60D8">
        <w:rPr>
          <w:b/>
        </w:rPr>
        <w:t>DEZEMBRO DE 2018</w:t>
      </w:r>
    </w:p>
    <w:p w:rsidR="00C1223B" w:rsidRDefault="00C1223B" w:rsidP="00C1223B">
      <w:pPr>
        <w:jc w:val="right"/>
        <w:rPr>
          <w:b/>
        </w:rPr>
      </w:pPr>
      <w:proofErr w:type="gramStart"/>
      <w:r>
        <w:rPr>
          <w:b/>
        </w:rPr>
        <w:t>NÚCLEO SANTA</w:t>
      </w:r>
      <w:proofErr w:type="gramEnd"/>
      <w:r>
        <w:rPr>
          <w:b/>
        </w:rPr>
        <w:t xml:space="preserve"> CATARINA</w:t>
      </w:r>
    </w:p>
    <w:p w:rsidR="00C1223B" w:rsidRDefault="00C1223B" w:rsidP="00C1223B">
      <w:pPr>
        <w:jc w:val="both"/>
      </w:pPr>
      <w:r>
        <w:t>NOVO E MAIL DE CONTATO:</w:t>
      </w:r>
    </w:p>
    <w:p w:rsidR="00FF7927" w:rsidRDefault="008F5DD8">
      <w:hyperlink r:id="rId5" w:history="1">
        <w:r w:rsidR="00C1223B" w:rsidRPr="00092B5F">
          <w:rPr>
            <w:rStyle w:val="Hyperlink"/>
          </w:rPr>
          <w:t>santacatarina@brcidades.org</w:t>
        </w:r>
      </w:hyperlink>
    </w:p>
    <w:p w:rsidR="00C1223B" w:rsidRDefault="008F5DD8">
      <w:r>
        <w:t>Sugestões de pontos que abarquem pequenas cidades (Flavio Luiz Alípio</w:t>
      </w:r>
      <w:proofErr w:type="gramStart"/>
      <w:r>
        <w:t>)</w:t>
      </w:r>
      <w:proofErr w:type="gramEnd"/>
      <w:r>
        <w:br/>
        <w:t>- REURB</w:t>
      </w:r>
      <w:r>
        <w:br/>
        <w:t>- Cartão Reforma</w:t>
      </w:r>
      <w:r>
        <w:br/>
        <w:t>- Áreas da União</w:t>
      </w:r>
      <w:r>
        <w:br/>
        <w:t>- Terceirização de funções técnicas nas Prefeituras</w:t>
      </w:r>
      <w:r>
        <w:br/>
        <w:t>- Direcionamento institucional da Caixa</w:t>
      </w:r>
      <w:r>
        <w:br/>
      </w:r>
      <w:r>
        <w:br/>
        <w:t>Repasses:</w:t>
      </w:r>
      <w:r>
        <w:br/>
        <w:t>- início de articulação com o IBDU</w:t>
      </w:r>
      <w:r>
        <w:br/>
        <w:t>- Solicitação dos equipamentos de vídeo conferencia (indicações pelo IEA – SP)</w:t>
      </w:r>
      <w:r>
        <w:br/>
      </w:r>
      <w:bookmarkStart w:id="0" w:name="_GoBack"/>
      <w:bookmarkEnd w:id="0"/>
    </w:p>
    <w:sectPr w:rsidR="00C12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3B"/>
    <w:rsid w:val="008F5DD8"/>
    <w:rsid w:val="00C1223B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122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122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tacatarina@brcidad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2018-12-29T19:44:00Z</dcterms:created>
  <dcterms:modified xsi:type="dcterms:W3CDTF">2018-12-29T20:02:00Z</dcterms:modified>
</cp:coreProperties>
</file>